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10" w:rsidRPr="00AC2924" w:rsidRDefault="00F37A74" w:rsidP="00AC2924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7581" cy="568341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poa_logo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09" cy="56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35F">
        <w:t xml:space="preserve">             </w:t>
      </w:r>
      <w:r w:rsidR="004D3610">
        <w:t xml:space="preserve">        </w:t>
      </w:r>
      <w:r w:rsidRPr="00EC035F">
        <w:t xml:space="preserve">                   </w:t>
      </w:r>
      <w:r w:rsidR="004D3610" w:rsidRPr="00EC035F">
        <w:t xml:space="preserve">             </w:t>
      </w:r>
      <w:r w:rsidR="004D3610">
        <w:t xml:space="preserve"> </w:t>
      </w:r>
      <w:r w:rsidR="00EE748C" w:rsidRPr="00CC3B2D">
        <w:t xml:space="preserve">                                    </w:t>
      </w:r>
      <w:r w:rsidR="009A6D40">
        <w:t xml:space="preserve">                </w:t>
      </w:r>
      <w:r w:rsidR="00EE748C" w:rsidRPr="00CC3B2D">
        <w:t xml:space="preserve">      </w:t>
      </w:r>
    </w:p>
    <w:p w:rsidR="00371C1D" w:rsidRPr="00610F76" w:rsidRDefault="000E0E31" w:rsidP="00610F76">
      <w:pPr>
        <w:rPr>
          <w:rFonts w:ascii="Times New Roman" w:hAnsi="Times New Roman" w:cs="Times New Roman"/>
          <w:sz w:val="24"/>
          <w:szCs w:val="24"/>
        </w:rPr>
      </w:pPr>
      <w:r w:rsidRPr="000E0E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0712" cy="1102634"/>
            <wp:effectExtent l="19050" t="0" r="0" b="0"/>
            <wp:docPr id="8" name="1 - Εικόνα" descr="logo vertical 2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cal 2 G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49" cy="111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Pr="000E0E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6476" cy="896815"/>
            <wp:effectExtent l="19050" t="0" r="0" b="0"/>
            <wp:docPr id="1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2" cy="90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1F3" w:rsidRDefault="00BA1DD2" w:rsidP="00AC2924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Θεσσαλονίκη, </w:t>
      </w:r>
      <w:r w:rsidRPr="00EC035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Ιουνίου</w:t>
      </w:r>
      <w:r w:rsidR="00A501F3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083145" w:rsidRDefault="00A501F3" w:rsidP="00AC2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F3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2F6604" w:rsidRPr="0037145F" w:rsidRDefault="002F6604" w:rsidP="002F6604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Στο πλαίσιο </w:t>
      </w:r>
      <w:r w:rsidR="00BA1DD2">
        <w:rPr>
          <w:rFonts w:ascii="Times New Roman" w:hAnsi="Times New Roman" w:cs="Times New Roman"/>
          <w:snapToGrid w:val="0"/>
          <w:sz w:val="24"/>
          <w:szCs w:val="24"/>
        </w:rPr>
        <w:t xml:space="preserve">των πολιτιστικών εκδηλώσεων 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του </w:t>
      </w:r>
      <w:r w:rsidRPr="0037145F">
        <w:rPr>
          <w:rFonts w:ascii="Times New Roman" w:hAnsi="Times New Roman" w:cs="Times New Roman"/>
          <w:i/>
          <w:snapToGrid w:val="0"/>
          <w:sz w:val="24"/>
          <w:szCs w:val="24"/>
        </w:rPr>
        <w:t>2016, Έτους της Ελλάδας στη Ρωσία και της Ρωσίας στην Ελλάδα</w:t>
      </w:r>
      <w:r w:rsidRPr="0037145F">
        <w:rPr>
          <w:rFonts w:ascii="Times New Roman" w:hAnsi="Times New Roman" w:cs="Times New Roman"/>
          <w:sz w:val="24"/>
          <w:szCs w:val="24"/>
        </w:rPr>
        <w:t xml:space="preserve"> </w:t>
      </w:r>
      <w:r w:rsidR="00BA1DD2">
        <w:rPr>
          <w:rFonts w:ascii="Times New Roman" w:hAnsi="Times New Roman" w:cs="Times New Roman"/>
          <w:sz w:val="24"/>
          <w:szCs w:val="24"/>
        </w:rPr>
        <w:t>διοργανώνεται</w:t>
      </w:r>
      <w:r w:rsidRPr="0037145F">
        <w:rPr>
          <w:rFonts w:ascii="Times New Roman" w:hAnsi="Times New Roman" w:cs="Times New Roman"/>
          <w:sz w:val="24"/>
          <w:szCs w:val="24"/>
        </w:rPr>
        <w:t xml:space="preserve"> η περιοδική έκθεση με τίτλο </w:t>
      </w:r>
      <w:r w:rsidRPr="0037145F">
        <w:rPr>
          <w:rFonts w:ascii="Times New Roman" w:hAnsi="Times New Roman" w:cs="Times New Roman"/>
          <w:b/>
          <w:sz w:val="24"/>
          <w:szCs w:val="24"/>
        </w:rPr>
        <w:t>«Χάρτινες εικόνες, οδός επικοινωνίας Ελλάδας - Ρωσίας»</w:t>
      </w:r>
      <w:r w:rsidRPr="0037145F">
        <w:rPr>
          <w:rFonts w:ascii="Times New Roman" w:hAnsi="Times New Roman" w:cs="Times New Roman"/>
          <w:sz w:val="24"/>
          <w:szCs w:val="24"/>
        </w:rPr>
        <w:t xml:space="preserve">, μία συνεργασία του Μουσείου Βυζαντινού Πολιτισμού </w:t>
      </w:r>
      <w:r w:rsidR="00BA1DD2">
        <w:rPr>
          <w:rFonts w:ascii="Times New Roman" w:hAnsi="Times New Roman" w:cs="Times New Roman"/>
          <w:sz w:val="24"/>
          <w:szCs w:val="24"/>
        </w:rPr>
        <w:t xml:space="preserve">της </w:t>
      </w:r>
      <w:r w:rsidRPr="0037145F">
        <w:rPr>
          <w:rFonts w:ascii="Times New Roman" w:hAnsi="Times New Roman" w:cs="Times New Roman"/>
          <w:sz w:val="24"/>
          <w:szCs w:val="24"/>
        </w:rPr>
        <w:t xml:space="preserve">Θεσσαλονίκης με το Κρατικό Μουσείο </w:t>
      </w:r>
      <w:r w:rsidR="00BA1DD2">
        <w:rPr>
          <w:rFonts w:ascii="Times New Roman" w:hAnsi="Times New Roman" w:cs="Times New Roman"/>
          <w:sz w:val="24"/>
          <w:szCs w:val="24"/>
        </w:rPr>
        <w:t>της Ιστορίας της Θρησκείας</w:t>
      </w:r>
      <w:r w:rsidRPr="0037145F">
        <w:rPr>
          <w:rFonts w:ascii="Times New Roman" w:hAnsi="Times New Roman" w:cs="Times New Roman"/>
          <w:sz w:val="24"/>
          <w:szCs w:val="24"/>
        </w:rPr>
        <w:t xml:space="preserve"> της Αγίας Πετρούπολης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610F76" w:rsidRDefault="002F6604" w:rsidP="00610F76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Η έκθεση αποτελείται από ισάριθμα έργα της συλλογής χαρακτικών και των δύο Μουσείων (67 στο σύνολο) παρουσιάζοντας </w:t>
      </w:r>
      <w:r w:rsidRPr="0037145F">
        <w:rPr>
          <w:rFonts w:ascii="Times New Roman" w:hAnsi="Times New Roman" w:cs="Times New Roman"/>
          <w:sz w:val="24"/>
          <w:szCs w:val="24"/>
        </w:rPr>
        <w:t xml:space="preserve">μία αντιπροσωπευτική εικόνα των ορθόδοξων χαρακτικών, 17ου-20ου αι., με στόχο την ανάδειξη της κοινής πολιτιστικής κληρονομιάς των δύο ομόδοξων λαών. Τα εκθέματα του Μουσείου </w:t>
      </w:r>
      <w:r w:rsidR="00BA1DD2">
        <w:rPr>
          <w:rFonts w:ascii="Times New Roman" w:hAnsi="Times New Roman" w:cs="Times New Roman"/>
          <w:sz w:val="24"/>
          <w:szCs w:val="24"/>
        </w:rPr>
        <w:t xml:space="preserve">Βυζαντινού Πολιτισμού </w:t>
      </w:r>
      <w:r w:rsidRPr="0037145F">
        <w:rPr>
          <w:rFonts w:ascii="Times New Roman" w:hAnsi="Times New Roman" w:cs="Times New Roman"/>
          <w:sz w:val="24"/>
          <w:szCs w:val="24"/>
        </w:rPr>
        <w:t>προέρχονται από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 τη Συλλογή χαρακτικών της μεγάλης δωρήτριας </w:t>
      </w:r>
      <w:proofErr w:type="spellStart"/>
      <w:r w:rsidRPr="0037145F">
        <w:rPr>
          <w:rFonts w:ascii="Times New Roman" w:hAnsi="Times New Roman" w:cs="Times New Roman"/>
          <w:snapToGrid w:val="0"/>
          <w:sz w:val="24"/>
          <w:szCs w:val="24"/>
        </w:rPr>
        <w:t>Ντόρης</w:t>
      </w:r>
      <w:proofErr w:type="spellEnd"/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7145F">
        <w:rPr>
          <w:rFonts w:ascii="Times New Roman" w:hAnsi="Times New Roman" w:cs="Times New Roman"/>
          <w:snapToGrid w:val="0"/>
          <w:sz w:val="24"/>
          <w:szCs w:val="24"/>
        </w:rPr>
        <w:t>Παπαστράτου</w:t>
      </w:r>
      <w:proofErr w:type="spellEnd"/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. Πρόκειται για μια μοναδική διεθνώς συλλογή με εξαιρετικό επιστημονικό, καλλιτεχνικό και συλλεκτικό ενδιαφέρον. Τα χαρακτικά αυτά </w:t>
      </w:r>
      <w:r w:rsidRPr="0037145F">
        <w:rPr>
          <w:rFonts w:ascii="Times New Roman" w:hAnsi="Times New Roman" w:cs="Times New Roman"/>
          <w:sz w:val="24"/>
          <w:szCs w:val="24"/>
        </w:rPr>
        <w:t xml:space="preserve">(31 χαλκογραφίες και λιθογραφίες σε χαρτί και σε ύφασμα και 3 χάλκινες μήτρες), που 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δεν εκτίθενται στη μόνιμη έκθεση του </w:t>
      </w:r>
      <w:r w:rsidRPr="0037145F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proofErr w:type="spellStart"/>
      <w:r w:rsidRPr="0037145F">
        <w:rPr>
          <w:rFonts w:ascii="Times New Roman" w:hAnsi="Times New Roman" w:cs="Times New Roman"/>
          <w:snapToGrid w:val="0"/>
          <w:sz w:val="24"/>
          <w:szCs w:val="24"/>
        </w:rPr>
        <w:t>ουσείου</w:t>
      </w:r>
      <w:proofErr w:type="spellEnd"/>
      <w:r w:rsidRPr="0037145F">
        <w:rPr>
          <w:rFonts w:ascii="Times New Roman" w:hAnsi="Times New Roman" w:cs="Times New Roman"/>
          <w:snapToGrid w:val="0"/>
          <w:sz w:val="24"/>
          <w:szCs w:val="24"/>
        </w:rPr>
        <w:t>, παρουσιάζονται για πρώτη φορά στη Ρωσία, ενώ ένα τμήμα τους εκτίθεται για πρώτη φορά τόσο στην Ελλάδα όσο και στο εξωτερικό. Η έκθεση πρόκειται να παρουσιαστεί αρχικά στην Αγία Πετρούπολη (</w:t>
      </w:r>
      <w:r w:rsidRPr="0037145F">
        <w:rPr>
          <w:rFonts w:ascii="Times New Roman" w:hAnsi="Times New Roman" w:cs="Times New Roman"/>
          <w:sz w:val="24"/>
          <w:szCs w:val="24"/>
        </w:rPr>
        <w:t xml:space="preserve">Κρατικό Μουσείο </w:t>
      </w:r>
      <w:r w:rsidR="00BA1DD2">
        <w:rPr>
          <w:rFonts w:ascii="Times New Roman" w:hAnsi="Times New Roman" w:cs="Times New Roman"/>
          <w:sz w:val="24"/>
          <w:szCs w:val="24"/>
        </w:rPr>
        <w:t xml:space="preserve">της </w:t>
      </w:r>
      <w:r w:rsidRPr="0037145F">
        <w:rPr>
          <w:rFonts w:ascii="Times New Roman" w:hAnsi="Times New Roman" w:cs="Times New Roman"/>
          <w:sz w:val="24"/>
          <w:szCs w:val="24"/>
        </w:rPr>
        <w:t>Ιστορίας τ</w:t>
      </w:r>
      <w:r w:rsidR="00BA1DD2">
        <w:rPr>
          <w:rFonts w:ascii="Times New Roman" w:hAnsi="Times New Roman" w:cs="Times New Roman"/>
          <w:sz w:val="24"/>
          <w:szCs w:val="24"/>
        </w:rPr>
        <w:t>ης</w:t>
      </w:r>
      <w:r w:rsidRPr="0037145F">
        <w:rPr>
          <w:rFonts w:ascii="Times New Roman" w:hAnsi="Times New Roman" w:cs="Times New Roman"/>
          <w:sz w:val="24"/>
          <w:szCs w:val="24"/>
        </w:rPr>
        <w:t xml:space="preserve"> Θρησκε</w:t>
      </w:r>
      <w:r w:rsidR="00BA1DD2">
        <w:rPr>
          <w:rFonts w:ascii="Times New Roman" w:hAnsi="Times New Roman" w:cs="Times New Roman"/>
          <w:sz w:val="24"/>
          <w:szCs w:val="24"/>
        </w:rPr>
        <w:t>ίας</w:t>
      </w:r>
      <w:r w:rsidRPr="0037145F">
        <w:rPr>
          <w:rFonts w:ascii="Times New Roman" w:hAnsi="Times New Roman" w:cs="Times New Roman"/>
          <w:sz w:val="24"/>
          <w:szCs w:val="24"/>
        </w:rPr>
        <w:t>,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 21 Ιο</w:t>
      </w:r>
      <w:r w:rsidR="00CC3B2D">
        <w:rPr>
          <w:rFonts w:ascii="Times New Roman" w:hAnsi="Times New Roman" w:cs="Times New Roman"/>
          <w:snapToGrid w:val="0"/>
          <w:sz w:val="24"/>
          <w:szCs w:val="24"/>
        </w:rPr>
        <w:t xml:space="preserve">υνίου έως </w:t>
      </w:r>
      <w:r w:rsidR="00CC3B2D" w:rsidRPr="00CC3B2D">
        <w:rPr>
          <w:rFonts w:ascii="Times New Roman" w:hAnsi="Times New Roman" w:cs="Times New Roman"/>
          <w:snapToGrid w:val="0"/>
          <w:sz w:val="24"/>
          <w:szCs w:val="24"/>
        </w:rPr>
        <w:t>26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 Ιουλίου</w:t>
      </w:r>
      <w:r w:rsidR="00347FB9">
        <w:rPr>
          <w:rFonts w:ascii="Times New Roman" w:hAnsi="Times New Roman" w:cs="Times New Roman"/>
          <w:snapToGrid w:val="0"/>
          <w:sz w:val="24"/>
          <w:szCs w:val="24"/>
        </w:rPr>
        <w:t xml:space="preserve"> 2016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>) και στη συνέχεια στη Θεσσαλονίκη, αδελφοποιημένη πόλη της</w:t>
      </w:r>
      <w:r w:rsidR="00E90A2A">
        <w:rPr>
          <w:rFonts w:ascii="Times New Roman" w:hAnsi="Times New Roman" w:cs="Times New Roman"/>
          <w:snapToGrid w:val="0"/>
          <w:sz w:val="24"/>
          <w:szCs w:val="24"/>
        </w:rPr>
        <w:t xml:space="preserve"> Αγίας Πετρούπολης από το 2002 (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Μουσείο </w:t>
      </w:r>
      <w:r w:rsidR="00EC035F">
        <w:rPr>
          <w:rFonts w:ascii="Times New Roman" w:hAnsi="Times New Roman" w:cs="Times New Roman"/>
          <w:snapToGrid w:val="0"/>
          <w:sz w:val="24"/>
          <w:szCs w:val="24"/>
        </w:rPr>
        <w:t>Βυζαντινού Πολιτισμού, 20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 xml:space="preserve"> Οκτωβρίου έως τα τέλη Νοεμβρίου</w:t>
      </w:r>
      <w:r w:rsidR="00BA1DD2">
        <w:rPr>
          <w:rFonts w:ascii="Times New Roman" w:hAnsi="Times New Roman" w:cs="Times New Roman"/>
          <w:snapToGrid w:val="0"/>
          <w:sz w:val="24"/>
          <w:szCs w:val="24"/>
        </w:rPr>
        <w:t xml:space="preserve"> 2016</w:t>
      </w:r>
      <w:r w:rsidRPr="0037145F">
        <w:rPr>
          <w:rFonts w:ascii="Times New Roman" w:hAnsi="Times New Roman" w:cs="Times New Roman"/>
          <w:snapToGrid w:val="0"/>
          <w:sz w:val="24"/>
          <w:szCs w:val="24"/>
        </w:rPr>
        <w:t>).</w:t>
      </w:r>
      <w:r w:rsidR="00AC2924" w:rsidRPr="00F37A74">
        <w:rPr>
          <w:rFonts w:ascii="Times New Roman" w:hAnsi="Times New Roman" w:cs="Times New Roman"/>
          <w:sz w:val="24"/>
          <w:szCs w:val="24"/>
        </w:rPr>
        <w:t xml:space="preserve">    </w:t>
      </w:r>
      <w:r w:rsidR="00196183" w:rsidRPr="00F37A74">
        <w:rPr>
          <w:rFonts w:ascii="Times New Roman" w:hAnsi="Times New Roman" w:cs="Times New Roman"/>
          <w:sz w:val="24"/>
          <w:szCs w:val="24"/>
        </w:rPr>
        <w:t xml:space="preserve">  </w:t>
      </w:r>
      <w:r w:rsidR="00AC2924" w:rsidRPr="00F3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10" w:rsidRPr="00610F76" w:rsidRDefault="00EC035F" w:rsidP="00610F7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Χορηγοί</w:t>
      </w:r>
      <w:r w:rsidR="004D3610">
        <w:rPr>
          <w:rFonts w:ascii="Times New Roman" w:hAnsi="Times New Roman" w:cs="Times New Roman"/>
          <w:sz w:val="24"/>
          <w:szCs w:val="24"/>
        </w:rPr>
        <w:t>:</w:t>
      </w:r>
    </w:p>
    <w:p w:rsidR="004D3610" w:rsidRPr="00F37A74" w:rsidRDefault="00AC2924" w:rsidP="00A50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9231" cy="307933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vias_logo-(1)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793" cy="31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0F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7173" cy="46599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zenidis Group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67" cy="46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F76">
        <w:rPr>
          <w:rFonts w:ascii="Times New Roman" w:hAnsi="Times New Roman" w:cs="Times New Roman"/>
          <w:sz w:val="24"/>
          <w:szCs w:val="24"/>
        </w:rPr>
        <w:t xml:space="preserve">    </w:t>
      </w:r>
      <w:r w:rsidR="00610F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2854" cy="57195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inair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56" cy="57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A74" w:rsidRPr="00EC035F" w:rsidRDefault="00EC035F" w:rsidP="00F37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Χορηγοί επικοινωνίας</w:t>
      </w:r>
      <w:r w:rsidR="00F37A74">
        <w:rPr>
          <w:rFonts w:ascii="Times New Roman" w:hAnsi="Times New Roman" w:cs="Times New Roman"/>
          <w:sz w:val="24"/>
          <w:szCs w:val="24"/>
        </w:rPr>
        <w:t>:</w:t>
      </w:r>
    </w:p>
    <w:p w:rsidR="00F37A74" w:rsidRPr="00EC035F" w:rsidRDefault="00F37A74" w:rsidP="00F37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4738" cy="46865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T3-NEW-20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670" cy="47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3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678672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a 9.58-new-WE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81" cy="68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3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3718" cy="615462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MA 102FM-WE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69" cy="6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A74" w:rsidRPr="00885B76" w:rsidRDefault="00F37A74" w:rsidP="00F37A74">
      <w:pPr>
        <w:widowControl w:val="0"/>
        <w:spacing w:after="0" w:line="240" w:lineRule="auto"/>
        <w:ind w:left="-284" w:right="-360" w:firstLine="284"/>
        <w:jc w:val="both"/>
        <w:rPr>
          <w:rFonts w:ascii="Times New Roman" w:hAnsi="Times New Roman" w:cs="Times New Roman"/>
          <w:snapToGrid w:val="0"/>
          <w:color w:val="808080"/>
          <w:sz w:val="20"/>
          <w:szCs w:val="20"/>
        </w:rPr>
      </w:pPr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</w:rPr>
        <w:t>Μουσείο Βυζαντινού Πολιτισμού</w:t>
      </w:r>
    </w:p>
    <w:p w:rsidR="00F37A74" w:rsidRPr="00885B76" w:rsidRDefault="00F37A74" w:rsidP="00F37A74">
      <w:pPr>
        <w:widowControl w:val="0"/>
        <w:spacing w:after="0" w:line="240" w:lineRule="auto"/>
        <w:ind w:left="-284" w:right="-360" w:firstLine="284"/>
        <w:jc w:val="both"/>
        <w:rPr>
          <w:rFonts w:ascii="Times New Roman" w:hAnsi="Times New Roman" w:cs="Times New Roman"/>
          <w:snapToGrid w:val="0"/>
          <w:color w:val="808080"/>
          <w:sz w:val="20"/>
          <w:szCs w:val="20"/>
        </w:rPr>
      </w:pPr>
      <w:proofErr w:type="spellStart"/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</w:rPr>
        <w:t>Λεωφ</w:t>
      </w:r>
      <w:proofErr w:type="spellEnd"/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</w:rPr>
        <w:t xml:space="preserve">. Στρατού 2, </w:t>
      </w:r>
      <w:proofErr w:type="spellStart"/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</w:rPr>
        <w:t>ταχ</w:t>
      </w:r>
      <w:proofErr w:type="spellEnd"/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</w:rPr>
        <w:t xml:space="preserve">. </w:t>
      </w:r>
      <w:proofErr w:type="spellStart"/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</w:rPr>
        <w:t>θυρ</w:t>
      </w:r>
      <w:proofErr w:type="spellEnd"/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</w:rPr>
        <w:t>. 50047, 54013 Θεσσαλονίκη</w:t>
      </w:r>
    </w:p>
    <w:p w:rsidR="00F37A74" w:rsidRPr="00F37A74" w:rsidRDefault="00F37A74" w:rsidP="00F37A74">
      <w:pPr>
        <w:spacing w:after="0" w:line="240" w:lineRule="auto"/>
        <w:ind w:right="206"/>
        <w:jc w:val="both"/>
        <w:rPr>
          <w:rFonts w:ascii="Times New Roman" w:hAnsi="Times New Roman" w:cs="Times New Roman"/>
          <w:color w:val="808080"/>
          <w:sz w:val="20"/>
          <w:szCs w:val="20"/>
          <w:u w:val="single"/>
          <w:lang w:val="fr-FR"/>
        </w:rPr>
      </w:pPr>
      <w:r w:rsidRPr="00BA1DD2">
        <w:rPr>
          <w:rFonts w:ascii="Times New Roman" w:hAnsi="Times New Roman" w:cs="Times New Roman"/>
          <w:snapToGrid w:val="0"/>
          <w:color w:val="808080"/>
          <w:sz w:val="20"/>
          <w:szCs w:val="20"/>
          <w:lang w:val="en-US"/>
        </w:rPr>
        <w:t xml:space="preserve">+30 2313306400, </w:t>
      </w:r>
      <w:proofErr w:type="gramStart"/>
      <w:r w:rsidRPr="00885B76">
        <w:rPr>
          <w:rFonts w:ascii="Times New Roman" w:hAnsi="Times New Roman" w:cs="Times New Roman"/>
          <w:snapToGrid w:val="0"/>
          <w:color w:val="808080"/>
          <w:sz w:val="20"/>
          <w:szCs w:val="20"/>
          <w:lang w:val="fr-FR"/>
        </w:rPr>
        <w:t>fax</w:t>
      </w:r>
      <w:r w:rsidRPr="00BA1DD2">
        <w:rPr>
          <w:rFonts w:ascii="Times New Roman" w:hAnsi="Times New Roman" w:cs="Times New Roman"/>
          <w:snapToGrid w:val="0"/>
          <w:color w:val="808080"/>
          <w:sz w:val="20"/>
          <w:szCs w:val="20"/>
          <w:lang w:val="en-US"/>
        </w:rPr>
        <w:t xml:space="preserve"> </w:t>
      </w:r>
      <w:r w:rsidRPr="00BA1DD2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2313306402</w:t>
      </w:r>
      <w:proofErr w:type="gramEnd"/>
      <w:r w:rsidRPr="00BA1DD2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, </w:t>
      </w:r>
      <w:proofErr w:type="spellStart"/>
      <w:r w:rsidRPr="00885B76">
        <w:rPr>
          <w:rFonts w:ascii="Times New Roman" w:hAnsi="Times New Roman" w:cs="Times New Roman"/>
          <w:color w:val="808080"/>
          <w:sz w:val="20"/>
          <w:szCs w:val="20"/>
          <w:lang w:val="fr-FR"/>
        </w:rPr>
        <w:t>EmaiL</w:t>
      </w:r>
      <w:proofErr w:type="spellEnd"/>
      <w:r w:rsidRPr="00BA1DD2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: </w:t>
      </w:r>
      <w:hyperlink r:id="rId14" w:history="1">
        <w:r w:rsidRPr="00885B76">
          <w:rPr>
            <w:rStyle w:val="-"/>
            <w:rFonts w:ascii="Times New Roman" w:hAnsi="Times New Roman"/>
            <w:color w:val="808080"/>
            <w:sz w:val="20"/>
            <w:szCs w:val="20"/>
            <w:lang w:val="fr-FR"/>
          </w:rPr>
          <w:t>mbp</w:t>
        </w:r>
        <w:r w:rsidRPr="00BA1DD2">
          <w:rPr>
            <w:rStyle w:val="-"/>
            <w:rFonts w:ascii="Times New Roman" w:hAnsi="Times New Roman"/>
            <w:color w:val="808080"/>
            <w:sz w:val="20"/>
            <w:szCs w:val="20"/>
            <w:lang w:val="en-US"/>
          </w:rPr>
          <w:t>@</w:t>
        </w:r>
        <w:r w:rsidRPr="00885B76">
          <w:rPr>
            <w:rStyle w:val="-"/>
            <w:rFonts w:ascii="Times New Roman" w:hAnsi="Times New Roman"/>
            <w:color w:val="808080"/>
            <w:sz w:val="20"/>
            <w:szCs w:val="20"/>
            <w:lang w:val="fr-FR"/>
          </w:rPr>
          <w:t>culture</w:t>
        </w:r>
        <w:r w:rsidRPr="00BA1DD2">
          <w:rPr>
            <w:rStyle w:val="-"/>
            <w:rFonts w:ascii="Times New Roman" w:hAnsi="Times New Roman"/>
            <w:color w:val="808080"/>
            <w:sz w:val="20"/>
            <w:szCs w:val="20"/>
            <w:lang w:val="en-US"/>
          </w:rPr>
          <w:t>.</w:t>
        </w:r>
        <w:r w:rsidRPr="00885B76">
          <w:rPr>
            <w:rStyle w:val="-"/>
            <w:rFonts w:ascii="Times New Roman" w:hAnsi="Times New Roman"/>
            <w:color w:val="808080"/>
            <w:sz w:val="20"/>
            <w:szCs w:val="20"/>
            <w:lang w:val="fr-FR"/>
          </w:rPr>
          <w:t>gr</w:t>
        </w:r>
      </w:hyperlink>
    </w:p>
    <w:sectPr w:rsidR="00F37A74" w:rsidRPr="00F37A74" w:rsidSect="000E0E31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6EFF"/>
    <w:rsid w:val="00083145"/>
    <w:rsid w:val="000E0E31"/>
    <w:rsid w:val="00196183"/>
    <w:rsid w:val="001A10B0"/>
    <w:rsid w:val="00241E80"/>
    <w:rsid w:val="002435BD"/>
    <w:rsid w:val="00254118"/>
    <w:rsid w:val="00297F56"/>
    <w:rsid w:val="002F6604"/>
    <w:rsid w:val="00347FB9"/>
    <w:rsid w:val="0037145F"/>
    <w:rsid w:val="00371C1D"/>
    <w:rsid w:val="003F6CAA"/>
    <w:rsid w:val="004D3610"/>
    <w:rsid w:val="00610F76"/>
    <w:rsid w:val="006179A3"/>
    <w:rsid w:val="0065379F"/>
    <w:rsid w:val="00756864"/>
    <w:rsid w:val="00885B76"/>
    <w:rsid w:val="008A5A11"/>
    <w:rsid w:val="008C3A1E"/>
    <w:rsid w:val="008F6EFF"/>
    <w:rsid w:val="009A6D40"/>
    <w:rsid w:val="00A17E11"/>
    <w:rsid w:val="00A501F3"/>
    <w:rsid w:val="00AC2924"/>
    <w:rsid w:val="00AE7F4D"/>
    <w:rsid w:val="00BA1DD2"/>
    <w:rsid w:val="00CC3B2D"/>
    <w:rsid w:val="00CF743F"/>
    <w:rsid w:val="00D22DA0"/>
    <w:rsid w:val="00D661FA"/>
    <w:rsid w:val="00E90A2A"/>
    <w:rsid w:val="00EC035F"/>
    <w:rsid w:val="00EE748C"/>
    <w:rsid w:val="00F22578"/>
    <w:rsid w:val="00F37A74"/>
    <w:rsid w:val="00FA475A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FF"/>
    <w:rPr>
      <w:rFonts w:ascii="Tahoma" w:hAnsi="Tahoma" w:cs="Tahoma"/>
      <w:sz w:val="16"/>
      <w:szCs w:val="16"/>
    </w:rPr>
  </w:style>
  <w:style w:type="paragraph" w:customStyle="1" w:styleId="1">
    <w:name w:val="Χωρίς διάστιχο1"/>
    <w:rsid w:val="00A501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basedOn w:val="a0"/>
    <w:rsid w:val="00A501F3"/>
    <w:rPr>
      <w:rFonts w:ascii="Times New Roman" w:hAnsi="Times New Roman" w:cs="Times New Roman" w:hint="default"/>
    </w:rPr>
  </w:style>
  <w:style w:type="character" w:styleId="-">
    <w:name w:val="Hyperlink"/>
    <w:basedOn w:val="a0"/>
    <w:rsid w:val="00885B7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FF"/>
    <w:rPr>
      <w:rFonts w:ascii="Tahoma" w:hAnsi="Tahoma" w:cs="Tahoma"/>
      <w:sz w:val="16"/>
      <w:szCs w:val="16"/>
    </w:rPr>
  </w:style>
  <w:style w:type="paragraph" w:customStyle="1" w:styleId="1">
    <w:name w:val="Χωρίς διάστιχο1"/>
    <w:rsid w:val="00A501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basedOn w:val="a0"/>
    <w:rsid w:val="00A501F3"/>
    <w:rPr>
      <w:rFonts w:ascii="Times New Roman" w:hAnsi="Times New Roman" w:cs="Times New Roman" w:hint="default"/>
    </w:rPr>
  </w:style>
  <w:style w:type="character" w:styleId="-">
    <w:name w:val="Hyperlink"/>
    <w:basedOn w:val="a0"/>
    <w:rsid w:val="00885B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tif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hyperlink" Target="mailto:mbp@cultu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33D78-CB75-4BF3-B29C-7964248032E4}"/>
</file>

<file path=customXml/itemProps2.xml><?xml version="1.0" encoding="utf-8"?>
<ds:datastoreItem xmlns:ds="http://schemas.openxmlformats.org/officeDocument/2006/customXml" ds:itemID="{3B8507F8-899D-468B-B48B-B957878D0DD7}"/>
</file>

<file path=customXml/itemProps3.xml><?xml version="1.0" encoding="utf-8"?>
<ds:datastoreItem xmlns:ds="http://schemas.openxmlformats.org/officeDocument/2006/customXml" ds:itemID="{16F5CF45-3AB7-4D70-A00E-580B8F33F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</dc:title>
  <dc:creator>Niki Tsilipakou</dc:creator>
  <cp:lastModifiedBy>s</cp:lastModifiedBy>
  <cp:revision>17</cp:revision>
  <cp:lastPrinted>2016-06-03T07:19:00Z</cp:lastPrinted>
  <dcterms:created xsi:type="dcterms:W3CDTF">2016-06-03T06:10:00Z</dcterms:created>
  <dcterms:modified xsi:type="dcterms:W3CDTF">2016-06-16T11:52:00Z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